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5E016" w14:textId="77777777" w:rsidR="00352D23" w:rsidRDefault="00352D23" w:rsidP="00352D23">
      <w:pPr>
        <w:pStyle w:val="NTKop"/>
      </w:pPr>
    </w:p>
    <w:p w14:paraId="265F4984" w14:textId="77777777" w:rsidR="006A71AD" w:rsidRDefault="00071507" w:rsidP="007D7E72">
      <w:pPr>
        <w:pStyle w:val="NTKop"/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19EA2315" w14:textId="431C0625" w:rsidR="00900F03" w:rsidRPr="006A71AD" w:rsidRDefault="009C1AC7" w:rsidP="006A71AD">
      <w:pPr>
        <w:pStyle w:val="NTKop"/>
        <w:jc w:val="right"/>
        <w:rPr>
          <w:sz w:val="40"/>
          <w:szCs w:val="40"/>
        </w:rPr>
      </w:pPr>
      <w:r>
        <w:rPr>
          <w:sz w:val="40"/>
          <w:szCs w:val="40"/>
        </w:rPr>
        <w:t>A</w:t>
      </w:r>
      <w:r w:rsidR="003316A8" w:rsidRPr="006A71AD">
        <w:rPr>
          <w:sz w:val="40"/>
          <w:szCs w:val="40"/>
        </w:rPr>
        <w:t>anmelden</w:t>
      </w:r>
      <w:r w:rsidR="006A71AD">
        <w:rPr>
          <w:sz w:val="40"/>
          <w:szCs w:val="40"/>
        </w:rPr>
        <w:t xml:space="preserve"> b</w:t>
      </w:r>
      <w:r w:rsidR="007D7E72" w:rsidRPr="006A71AD">
        <w:rPr>
          <w:sz w:val="40"/>
          <w:szCs w:val="40"/>
        </w:rPr>
        <w:t>rugklas</w:t>
      </w:r>
    </w:p>
    <w:p w14:paraId="74B6E77E" w14:textId="1F57B282" w:rsidR="006A71AD" w:rsidRPr="004D5097" w:rsidRDefault="00B1439C" w:rsidP="004D5097">
      <w:pPr>
        <w:pStyle w:val="NTKop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Voor </w:t>
      </w:r>
      <w:r w:rsidR="006A71AD" w:rsidRPr="004D5097">
        <w:rPr>
          <w:sz w:val="28"/>
          <w:szCs w:val="28"/>
        </w:rPr>
        <w:t>schooljaar 2021-202</w:t>
      </w:r>
      <w:r w:rsidR="000C460E">
        <w:rPr>
          <w:sz w:val="28"/>
          <w:szCs w:val="28"/>
        </w:rPr>
        <w:t>2</w:t>
      </w:r>
    </w:p>
    <w:p w14:paraId="3E2DE8A2" w14:textId="77777777" w:rsidR="003316A8" w:rsidRDefault="003316A8" w:rsidP="003316A8"/>
    <w:p w14:paraId="46F3D447" w14:textId="4EAABD01" w:rsidR="003316A8" w:rsidRDefault="003316A8" w:rsidP="003316A8"/>
    <w:p w14:paraId="6B5EB390" w14:textId="77777777" w:rsidR="00900F03" w:rsidRDefault="00900F03" w:rsidP="00E03540">
      <w:pPr>
        <w:pStyle w:val="NTBroodtekst"/>
      </w:pPr>
    </w:p>
    <w:p w14:paraId="32353982" w14:textId="77777777" w:rsidR="007D7E72" w:rsidRDefault="007D7E72" w:rsidP="00E03540">
      <w:pPr>
        <w:pStyle w:val="NTBroodtekst"/>
      </w:pPr>
    </w:p>
    <w:p w14:paraId="00C5D08C" w14:textId="787C54CB" w:rsidR="00626FC8" w:rsidRDefault="00626FC8" w:rsidP="00626FC8">
      <w:pPr>
        <w:pStyle w:val="NTSubKop"/>
      </w:pPr>
      <w:r>
        <w:t>Procedure</w:t>
      </w:r>
    </w:p>
    <w:p w14:paraId="54CDE9A7" w14:textId="77777777" w:rsidR="00626FC8" w:rsidRDefault="00626FC8" w:rsidP="00626FC8">
      <w:pPr>
        <w:pStyle w:val="NTSubKop"/>
      </w:pPr>
    </w:p>
    <w:p w14:paraId="7E79666F" w14:textId="6F5A51F8" w:rsidR="005B4353" w:rsidRDefault="00E03540" w:rsidP="00E03540">
      <w:pPr>
        <w:pStyle w:val="NTBroodtekst"/>
      </w:pPr>
      <w:r>
        <w:t>De aanmeldingsprocedure start met het adviesgesprek dat de leerkracht met ouders/</w:t>
      </w:r>
      <w:r w:rsidR="007D7E72">
        <w:t xml:space="preserve"> </w:t>
      </w:r>
      <w:r>
        <w:t xml:space="preserve">verzorgers voert. Op basis van dit advies bepaalt u samen met uw kind de keuze voor de school. </w:t>
      </w:r>
      <w:r w:rsidR="007664E2">
        <w:t>T</w:t>
      </w:r>
      <w:r>
        <w:t xml:space="preserve">ussen </w:t>
      </w:r>
      <w:r w:rsidR="00CB6F9C">
        <w:t xml:space="preserve">1 maart </w:t>
      </w:r>
      <w:r w:rsidR="007367B7">
        <w:t>2021 en uiterlijk 21</w:t>
      </w:r>
      <w:r>
        <w:t xml:space="preserve"> maart meldt u uw kind aan. </w:t>
      </w:r>
      <w:r w:rsidR="00F848F8">
        <w:t>Aanmelden op De Nieuwe Thermen kan alleen met</w:t>
      </w:r>
      <w:r w:rsidR="005B4353">
        <w:t xml:space="preserve"> een vmbo-T en/of havo-advies. </w:t>
      </w:r>
    </w:p>
    <w:p w14:paraId="6DB2971D" w14:textId="77777777" w:rsidR="008D0B37" w:rsidRDefault="008D0B37" w:rsidP="00E03540">
      <w:pPr>
        <w:pStyle w:val="NTBroodtekst"/>
      </w:pPr>
    </w:p>
    <w:p w14:paraId="17DF50FC" w14:textId="4432D8C3" w:rsidR="00E03540" w:rsidRDefault="00C062AD" w:rsidP="00E03540">
      <w:pPr>
        <w:pStyle w:val="NTBroodtekst"/>
      </w:pPr>
      <w:r>
        <w:t>Hieronder kunt u lez</w:t>
      </w:r>
      <w:r w:rsidR="009D4601">
        <w:t xml:space="preserve">en uit welke stappen de aanmeldprocedure bestaat voor leerlingen van </w:t>
      </w:r>
      <w:r w:rsidR="00900F03">
        <w:t xml:space="preserve">Movare scholen en </w:t>
      </w:r>
      <w:r w:rsidR="007D7E72">
        <w:t xml:space="preserve">voor leerlingen van </w:t>
      </w:r>
      <w:r w:rsidR="00900F03">
        <w:t>niet-Movare scholen.</w:t>
      </w:r>
    </w:p>
    <w:p w14:paraId="0BE17ABA" w14:textId="77777777" w:rsidR="00626FC8" w:rsidRDefault="00626FC8" w:rsidP="00EE49B1">
      <w:pPr>
        <w:pStyle w:val="NTBroodtekst"/>
      </w:pPr>
    </w:p>
    <w:p w14:paraId="5359763A" w14:textId="111070F1" w:rsidR="003316A8" w:rsidRPr="0072021D" w:rsidRDefault="00A16C6D" w:rsidP="0072021D">
      <w:pPr>
        <w:pStyle w:val="NTKop"/>
        <w:rPr>
          <w:sz w:val="24"/>
        </w:rPr>
      </w:pPr>
      <w:r w:rsidRPr="0072021D">
        <w:rPr>
          <w:sz w:val="24"/>
        </w:rPr>
        <w:t>Aanmelding leerlingen van niet-Movare scholen</w:t>
      </w:r>
    </w:p>
    <w:p w14:paraId="3258AF0D" w14:textId="77777777" w:rsidR="00A16C6D" w:rsidRPr="0072021D" w:rsidRDefault="00A16C6D" w:rsidP="0072021D">
      <w:pPr>
        <w:pStyle w:val="NTKop"/>
        <w:rPr>
          <w:sz w:val="24"/>
        </w:rPr>
      </w:pPr>
    </w:p>
    <w:p w14:paraId="71E53A5A" w14:textId="56746497" w:rsidR="00EE49B1" w:rsidRDefault="000B083B" w:rsidP="009F6825">
      <w:pPr>
        <w:pStyle w:val="NTBroodtekst"/>
        <w:numPr>
          <w:ilvl w:val="0"/>
          <w:numId w:val="3"/>
        </w:numPr>
      </w:pPr>
      <w:r>
        <w:t>De leerkracht vult samen met ouders h</w:t>
      </w:r>
      <w:r w:rsidR="003316A8">
        <w:t xml:space="preserve">et </w:t>
      </w:r>
      <w:r w:rsidR="00B36472">
        <w:t xml:space="preserve">digitale </w:t>
      </w:r>
      <w:r w:rsidR="003316A8">
        <w:t>aanmeld</w:t>
      </w:r>
      <w:r w:rsidR="00B36472">
        <w:t xml:space="preserve">formulier in </w:t>
      </w:r>
      <w:r w:rsidR="003316A8">
        <w:t>LDOS</w:t>
      </w:r>
      <w:r w:rsidR="00B36472">
        <w:t>.</w:t>
      </w:r>
      <w:r w:rsidR="003316A8">
        <w:t xml:space="preserve"> </w:t>
      </w:r>
    </w:p>
    <w:p w14:paraId="7ED00487" w14:textId="77777777" w:rsidR="00E64F3D" w:rsidRDefault="00E64F3D" w:rsidP="00E64F3D">
      <w:pPr>
        <w:pStyle w:val="NTBroodtekst"/>
        <w:ind w:left="720"/>
      </w:pPr>
    </w:p>
    <w:p w14:paraId="36E35B5B" w14:textId="060818C5" w:rsidR="0041512C" w:rsidRPr="0072021D" w:rsidRDefault="0041512C" w:rsidP="0072021D">
      <w:pPr>
        <w:pStyle w:val="NTKop"/>
        <w:rPr>
          <w:sz w:val="24"/>
        </w:rPr>
      </w:pPr>
      <w:r w:rsidRPr="0072021D">
        <w:rPr>
          <w:sz w:val="24"/>
        </w:rPr>
        <w:t>Aanmelding leerlingen van Movare scholen</w:t>
      </w:r>
    </w:p>
    <w:p w14:paraId="00AD14CD" w14:textId="77777777" w:rsidR="00E03540" w:rsidRDefault="00E03540" w:rsidP="0041512C">
      <w:pPr>
        <w:pStyle w:val="NTBroodtekst"/>
      </w:pPr>
    </w:p>
    <w:p w14:paraId="36FB96BE" w14:textId="406B8AAB" w:rsidR="009E5499" w:rsidRDefault="00D50AA8" w:rsidP="002B21CF">
      <w:pPr>
        <w:pStyle w:val="NTBroodtekst"/>
        <w:numPr>
          <w:ilvl w:val="0"/>
          <w:numId w:val="3"/>
        </w:numPr>
      </w:pPr>
      <w:r>
        <w:t xml:space="preserve">Ouders/verzorgers melden hun kind zelf aan middels een </w:t>
      </w:r>
      <w:r w:rsidR="001F243F">
        <w:t xml:space="preserve">aanmeldformulier </w:t>
      </w:r>
      <w:r w:rsidR="00E6622E">
        <w:t>op</w:t>
      </w:r>
      <w:r w:rsidR="001F243F">
        <w:t xml:space="preserve"> </w:t>
      </w:r>
      <w:r w:rsidR="00406161">
        <w:t xml:space="preserve"> </w:t>
      </w:r>
      <w:hyperlink r:id="rId11" w:history="1">
        <w:r w:rsidR="007B1506" w:rsidRPr="00E40977">
          <w:rPr>
            <w:rStyle w:val="Hyperlink"/>
          </w:rPr>
          <w:t>https://www.parkstadscholen.nl/inschrijven/</w:t>
        </w:r>
      </w:hyperlink>
      <w:r w:rsidR="007B1506">
        <w:t xml:space="preserve"> </w:t>
      </w:r>
    </w:p>
    <w:p w14:paraId="0D09EA6F" w14:textId="27A0B3A9" w:rsidR="00433F99" w:rsidRDefault="009E5499" w:rsidP="002B21CF">
      <w:pPr>
        <w:pStyle w:val="NTBroodtekst"/>
        <w:numPr>
          <w:ilvl w:val="0"/>
          <w:numId w:val="3"/>
        </w:numPr>
      </w:pPr>
      <w:r>
        <w:t>Het ingevulde en ondertekende formulier</w:t>
      </w:r>
      <w:r w:rsidR="00FC3184">
        <w:t xml:space="preserve"> kunt u via e-mail sturen naar </w:t>
      </w:r>
      <w:hyperlink r:id="rId12" w:history="1">
        <w:r w:rsidR="00567E8A" w:rsidRPr="001763A7">
          <w:rPr>
            <w:rStyle w:val="Hyperlink"/>
          </w:rPr>
          <w:t>nmj.jacobs@nieuwethermen.nl</w:t>
        </w:r>
      </w:hyperlink>
      <w:r w:rsidR="00567E8A">
        <w:t xml:space="preserve"> </w:t>
      </w:r>
      <w:r w:rsidR="0041512C">
        <w:t xml:space="preserve">of per post </w:t>
      </w:r>
      <w:r w:rsidR="00567E8A">
        <w:t xml:space="preserve">naar De Nieuwe Thermen, Mgr. Schrijnenstraat 20, </w:t>
      </w:r>
      <w:r w:rsidR="004A596D">
        <w:t>6417 XZ Heerlen</w:t>
      </w:r>
      <w:r w:rsidR="004A2A49">
        <w:t>, t.a.v. Natasja Jacobs</w:t>
      </w:r>
      <w:r w:rsidR="00EA231F">
        <w:t>.</w:t>
      </w:r>
      <w:r w:rsidR="00433F99">
        <w:t xml:space="preserve"> </w:t>
      </w:r>
    </w:p>
    <w:p w14:paraId="3EC1CFD5" w14:textId="0180F1D8" w:rsidR="0041512C" w:rsidRDefault="0041512C" w:rsidP="009B22D3">
      <w:pPr>
        <w:pStyle w:val="NTBroodtekst"/>
        <w:numPr>
          <w:ilvl w:val="0"/>
          <w:numId w:val="3"/>
        </w:numPr>
      </w:pPr>
      <w:r>
        <w:t xml:space="preserve">Bij aanmelding van uw kind zijn wij verplicht om de identiteit van uw kind te controleren. Dat kan op de volgende manieren: samen met het ondertekende aanmeldformulier </w:t>
      </w:r>
      <w:r w:rsidR="006B02B3">
        <w:t>levert u e</w:t>
      </w:r>
      <w:r>
        <w:t>en kopie van de identiteitskaart</w:t>
      </w:r>
      <w:r w:rsidR="00A531C9">
        <w:t xml:space="preserve"> (voor- en achterkant)</w:t>
      </w:r>
      <w:r>
        <w:t xml:space="preserve"> of het paspoort van </w:t>
      </w:r>
      <w:r w:rsidR="00EE49B1">
        <w:t>uw kind</w:t>
      </w:r>
      <w:r>
        <w:t xml:space="preserve"> in. </w:t>
      </w:r>
      <w:r w:rsidR="006B02B3">
        <w:t>Na controle van de gegevens, wordt</w:t>
      </w:r>
      <w:r w:rsidR="00CF1490">
        <w:t xml:space="preserve"> deze kopie vernietigd. </w:t>
      </w:r>
      <w:r>
        <w:t xml:space="preserve">Ook is het mogelijk om langs te komen </w:t>
      </w:r>
      <w:r w:rsidR="000D0224">
        <w:t>op school</w:t>
      </w:r>
      <w:r>
        <w:t>, zodat wij alle gegevens kunnen controleren.</w:t>
      </w:r>
      <w:r w:rsidR="00CF1490">
        <w:t xml:space="preserve"> </w:t>
      </w:r>
      <w:r w:rsidR="00685E7C">
        <w:t>Dit laatste is alleen mogelijk als de coronamaatregelen het toelaten dat wij bezoekers op school ontvangen.</w:t>
      </w:r>
    </w:p>
    <w:p w14:paraId="29235465" w14:textId="4B696BA0" w:rsidR="009F6825" w:rsidRDefault="009F6825" w:rsidP="009F6825">
      <w:pPr>
        <w:pStyle w:val="NTBroodtekst"/>
      </w:pPr>
    </w:p>
    <w:p w14:paraId="4E497829" w14:textId="10F057B1" w:rsidR="009F6825" w:rsidRDefault="002D2C1A" w:rsidP="0072021D">
      <w:pPr>
        <w:pStyle w:val="NTKop"/>
        <w:rPr>
          <w:sz w:val="24"/>
        </w:rPr>
      </w:pPr>
      <w:r w:rsidRPr="0072021D">
        <w:rPr>
          <w:sz w:val="24"/>
        </w:rPr>
        <w:t>Vervolgstappen na aanmelding</w:t>
      </w:r>
    </w:p>
    <w:p w14:paraId="6F60DAFE" w14:textId="77777777" w:rsidR="0072021D" w:rsidRPr="0072021D" w:rsidRDefault="0072021D" w:rsidP="0072021D">
      <w:pPr>
        <w:pStyle w:val="NTKop"/>
        <w:rPr>
          <w:sz w:val="24"/>
        </w:rPr>
      </w:pPr>
    </w:p>
    <w:p w14:paraId="739395AF" w14:textId="2A5C8F60" w:rsidR="009F6825" w:rsidRDefault="005448C9" w:rsidP="009F6825">
      <w:pPr>
        <w:pStyle w:val="NTBroodtekst"/>
        <w:numPr>
          <w:ilvl w:val="0"/>
          <w:numId w:val="3"/>
        </w:numPr>
      </w:pPr>
      <w:r>
        <w:t xml:space="preserve">Na de aanmelding </w:t>
      </w:r>
      <w:r w:rsidR="009F6825">
        <w:t xml:space="preserve">ontvangt u van ons een ontvangstbevestiging. </w:t>
      </w:r>
    </w:p>
    <w:p w14:paraId="7FE23DC7" w14:textId="77777777" w:rsidR="009F6825" w:rsidRDefault="009F6825" w:rsidP="009F6825">
      <w:pPr>
        <w:pStyle w:val="NTBroodtekst"/>
        <w:numPr>
          <w:ilvl w:val="0"/>
          <w:numId w:val="3"/>
        </w:numPr>
      </w:pPr>
      <w:r>
        <w:t xml:space="preserve">Onze commissie van toelating bekijkt of de aanmeldgegevens compleet zijn en beoordeelt de dossiers. </w:t>
      </w:r>
    </w:p>
    <w:p w14:paraId="2568E804" w14:textId="77777777" w:rsidR="009F6825" w:rsidRDefault="009F6825" w:rsidP="009F6825">
      <w:pPr>
        <w:pStyle w:val="NTBroodtekst"/>
        <w:numPr>
          <w:ilvl w:val="0"/>
          <w:numId w:val="3"/>
        </w:numPr>
      </w:pPr>
      <w:r>
        <w:t xml:space="preserve">Indien er geen bijzonderheden zijn, wordt uw kind toegelaten. De ouders en de basisschool ontvangen hierover binnen 6 weken bericht. </w:t>
      </w:r>
    </w:p>
    <w:p w14:paraId="4499AA82" w14:textId="77777777" w:rsidR="009F6825" w:rsidRDefault="009F6825" w:rsidP="009F6825">
      <w:pPr>
        <w:pStyle w:val="NTBroodtekst"/>
        <w:numPr>
          <w:ilvl w:val="0"/>
          <w:numId w:val="3"/>
        </w:numPr>
      </w:pPr>
      <w:r>
        <w:t xml:space="preserve">Indien uw kind niet kan worden toegelaten, ontvangt u hiervan ook binnen 6 weken bericht. </w:t>
      </w:r>
    </w:p>
    <w:p w14:paraId="7D1E0C36" w14:textId="77777777" w:rsidR="002D2C1A" w:rsidRDefault="002D2C1A" w:rsidP="002D2C1A">
      <w:pPr>
        <w:pStyle w:val="NTBroodtekst"/>
        <w:ind w:left="720"/>
      </w:pPr>
    </w:p>
    <w:p w14:paraId="7257152C" w14:textId="77777777" w:rsidR="002D2C1A" w:rsidRDefault="002D2C1A" w:rsidP="002D2C1A">
      <w:pPr>
        <w:pStyle w:val="NTBroodtekst"/>
        <w:ind w:left="360"/>
      </w:pPr>
    </w:p>
    <w:p w14:paraId="682A1248" w14:textId="265400F9" w:rsidR="002D2C1A" w:rsidRDefault="002D2C1A" w:rsidP="002D2C1A">
      <w:pPr>
        <w:pStyle w:val="NTBroodtekst"/>
        <w:ind w:left="360"/>
      </w:pPr>
      <w:r>
        <w:t xml:space="preserve">Voor vragen betreffende de aanmelding kunt u terecht bij Natasja Jacobs: </w:t>
      </w:r>
      <w:hyperlink r:id="rId13" w:history="1">
        <w:r w:rsidRPr="001763A7">
          <w:rPr>
            <w:rStyle w:val="Hyperlink"/>
          </w:rPr>
          <w:t>nmj.jacobs@nieuwethermen.nl</w:t>
        </w:r>
      </w:hyperlink>
    </w:p>
    <w:p w14:paraId="2652B729" w14:textId="77777777" w:rsidR="009F6825" w:rsidRDefault="009F6825" w:rsidP="009F6825">
      <w:pPr>
        <w:pStyle w:val="NTBroodtekst"/>
      </w:pPr>
    </w:p>
    <w:sectPr w:rsidR="009F6825" w:rsidSect="00352D23">
      <w:headerReference w:type="even" r:id="rId14"/>
      <w:headerReference w:type="default" r:id="rId15"/>
      <w:headerReference w:type="first" r:id="rId16"/>
      <w:pgSz w:w="11900" w:h="16840"/>
      <w:pgMar w:top="1418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1F607" w14:textId="77777777" w:rsidR="0088577C" w:rsidRDefault="0088577C">
      <w:r>
        <w:separator/>
      </w:r>
    </w:p>
  </w:endnote>
  <w:endnote w:type="continuationSeparator" w:id="0">
    <w:p w14:paraId="60EBCFD3" w14:textId="77777777" w:rsidR="0088577C" w:rsidRDefault="0088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466B3" w14:textId="77777777" w:rsidR="0088577C" w:rsidRDefault="0088577C">
      <w:r>
        <w:separator/>
      </w:r>
    </w:p>
  </w:footnote>
  <w:footnote w:type="continuationSeparator" w:id="0">
    <w:p w14:paraId="0AE70B0B" w14:textId="77777777" w:rsidR="0088577C" w:rsidRDefault="00885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5E038" w14:textId="77777777" w:rsidR="00FB3A28" w:rsidRDefault="00FB3A28">
    <w:r>
      <w:rPr>
        <w:noProof/>
        <w:lang w:val="nl-NL" w:eastAsia="nl-NL"/>
      </w:rPr>
      <w:drawing>
        <wp:anchor distT="0" distB="0" distL="114300" distR="114300" simplePos="0" relativeHeight="251655680" behindDoc="1" locked="0" layoutInCell="1" allowOverlap="1" wp14:anchorId="2D35E03B" wp14:editId="2D35E03C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60310" cy="10693400"/>
          <wp:effectExtent l="25400" t="0" r="8890" b="0"/>
          <wp:wrapNone/>
          <wp:docPr id="117" name="Afbeelding 117" descr="nieuwe theremen_test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euwe theremen_test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5E039" w14:textId="77777777" w:rsidR="00581272" w:rsidRDefault="00CC6D6F">
    <w:r>
      <w:rPr>
        <w:noProof/>
        <w:lang w:val="nl-NL" w:eastAsia="nl-NL"/>
      </w:rPr>
      <w:drawing>
        <wp:anchor distT="0" distB="0" distL="114300" distR="114300" simplePos="0" relativeHeight="251663872" behindDoc="1" locked="0" layoutInCell="1" allowOverlap="1" wp14:anchorId="2D35E03D" wp14:editId="2D35E03E">
          <wp:simplePos x="0" y="0"/>
          <wp:positionH relativeFrom="column">
            <wp:posOffset>-892455</wp:posOffset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121" name="Afbeelding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DeNieuweThermen_Wordsjabloon vel2_blau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5E03A" w14:textId="77777777" w:rsidR="00581272" w:rsidRDefault="00CC6D6F" w:rsidP="00352D23">
    <w:pPr>
      <w:tabs>
        <w:tab w:val="left" w:pos="3779"/>
      </w:tabs>
    </w:pPr>
    <w:r>
      <w:rPr>
        <w:noProof/>
        <w:lang w:val="nl-NL" w:eastAsia="nl-NL"/>
      </w:rPr>
      <w:drawing>
        <wp:anchor distT="0" distB="0" distL="114300" distR="114300" simplePos="0" relativeHeight="251662848" behindDoc="1" locked="0" layoutInCell="1" allowOverlap="1" wp14:anchorId="2D35E03F" wp14:editId="2D35E04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120" name="Afbeelding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DeNieuweThermen_Wordsjabloon vel1_gro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D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10369"/>
    <w:multiLevelType w:val="hybridMultilevel"/>
    <w:tmpl w:val="43BA9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B2B32"/>
    <w:multiLevelType w:val="hybridMultilevel"/>
    <w:tmpl w:val="AB3C9BBE"/>
    <w:lvl w:ilvl="0" w:tplc="BC64DDB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90589"/>
    <w:multiLevelType w:val="hybridMultilevel"/>
    <w:tmpl w:val="04382A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549a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192"/>
    <w:rsid w:val="00007F29"/>
    <w:rsid w:val="00011CDE"/>
    <w:rsid w:val="00071507"/>
    <w:rsid w:val="000B083B"/>
    <w:rsid w:val="000C460E"/>
    <w:rsid w:val="000D0224"/>
    <w:rsid w:val="000D2289"/>
    <w:rsid w:val="001038E3"/>
    <w:rsid w:val="00183D4E"/>
    <w:rsid w:val="001A347D"/>
    <w:rsid w:val="001E4D04"/>
    <w:rsid w:val="001F243F"/>
    <w:rsid w:val="0027661F"/>
    <w:rsid w:val="002A5B8F"/>
    <w:rsid w:val="002D2C1A"/>
    <w:rsid w:val="002F2CFF"/>
    <w:rsid w:val="0030353B"/>
    <w:rsid w:val="00324663"/>
    <w:rsid w:val="003316A8"/>
    <w:rsid w:val="00352D23"/>
    <w:rsid w:val="003C43AD"/>
    <w:rsid w:val="00406161"/>
    <w:rsid w:val="0041512C"/>
    <w:rsid w:val="00433391"/>
    <w:rsid w:val="00433F99"/>
    <w:rsid w:val="004A2A49"/>
    <w:rsid w:val="004A596D"/>
    <w:rsid w:val="004D5097"/>
    <w:rsid w:val="004D5A59"/>
    <w:rsid w:val="0051094E"/>
    <w:rsid w:val="005448C9"/>
    <w:rsid w:val="005654AD"/>
    <w:rsid w:val="00567E8A"/>
    <w:rsid w:val="00575C7D"/>
    <w:rsid w:val="00581272"/>
    <w:rsid w:val="005B4353"/>
    <w:rsid w:val="005D5FE0"/>
    <w:rsid w:val="005F6192"/>
    <w:rsid w:val="00626FC8"/>
    <w:rsid w:val="006843C2"/>
    <w:rsid w:val="00685E7C"/>
    <w:rsid w:val="006A2499"/>
    <w:rsid w:val="006A6537"/>
    <w:rsid w:val="006A71AD"/>
    <w:rsid w:val="006B02B3"/>
    <w:rsid w:val="006C06A9"/>
    <w:rsid w:val="00711858"/>
    <w:rsid w:val="0072021D"/>
    <w:rsid w:val="00727B07"/>
    <w:rsid w:val="007367B7"/>
    <w:rsid w:val="007664E2"/>
    <w:rsid w:val="007769F1"/>
    <w:rsid w:val="007B1506"/>
    <w:rsid w:val="007C3066"/>
    <w:rsid w:val="007D4433"/>
    <w:rsid w:val="007D7E72"/>
    <w:rsid w:val="007F5D9F"/>
    <w:rsid w:val="008044B6"/>
    <w:rsid w:val="00830720"/>
    <w:rsid w:val="00852B90"/>
    <w:rsid w:val="0088577C"/>
    <w:rsid w:val="008D0B37"/>
    <w:rsid w:val="008D20B7"/>
    <w:rsid w:val="00900F03"/>
    <w:rsid w:val="009137D7"/>
    <w:rsid w:val="009301B0"/>
    <w:rsid w:val="00964C2E"/>
    <w:rsid w:val="00990E2B"/>
    <w:rsid w:val="009B5C9A"/>
    <w:rsid w:val="009C1AC7"/>
    <w:rsid w:val="009D4601"/>
    <w:rsid w:val="009E5499"/>
    <w:rsid w:val="009F6825"/>
    <w:rsid w:val="00A16C6D"/>
    <w:rsid w:val="00A531C9"/>
    <w:rsid w:val="00A6637A"/>
    <w:rsid w:val="00A9182E"/>
    <w:rsid w:val="00B1439C"/>
    <w:rsid w:val="00B26F05"/>
    <w:rsid w:val="00B36472"/>
    <w:rsid w:val="00B70229"/>
    <w:rsid w:val="00C062AD"/>
    <w:rsid w:val="00C12076"/>
    <w:rsid w:val="00C27293"/>
    <w:rsid w:val="00CB6F9C"/>
    <w:rsid w:val="00CC6D6F"/>
    <w:rsid w:val="00CF1490"/>
    <w:rsid w:val="00D01A02"/>
    <w:rsid w:val="00D0732C"/>
    <w:rsid w:val="00D10734"/>
    <w:rsid w:val="00D21283"/>
    <w:rsid w:val="00D47BC2"/>
    <w:rsid w:val="00D50AA8"/>
    <w:rsid w:val="00D539D5"/>
    <w:rsid w:val="00D54E47"/>
    <w:rsid w:val="00D9283D"/>
    <w:rsid w:val="00D93B6E"/>
    <w:rsid w:val="00D970AF"/>
    <w:rsid w:val="00DA5884"/>
    <w:rsid w:val="00DC438B"/>
    <w:rsid w:val="00DD6B06"/>
    <w:rsid w:val="00E03540"/>
    <w:rsid w:val="00E0496A"/>
    <w:rsid w:val="00E20144"/>
    <w:rsid w:val="00E320F1"/>
    <w:rsid w:val="00E4171F"/>
    <w:rsid w:val="00E546FD"/>
    <w:rsid w:val="00E64F3D"/>
    <w:rsid w:val="00E6622E"/>
    <w:rsid w:val="00EA231F"/>
    <w:rsid w:val="00EE49B1"/>
    <w:rsid w:val="00EF015C"/>
    <w:rsid w:val="00F848F8"/>
    <w:rsid w:val="00F95A1B"/>
    <w:rsid w:val="00FA3E84"/>
    <w:rsid w:val="00FB3A28"/>
    <w:rsid w:val="00FC31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49a36"/>
    </o:shapedefaults>
    <o:shapelayout v:ext="edit">
      <o:idmap v:ext="edit" data="1"/>
    </o:shapelayout>
  </w:shapeDefaults>
  <w:decimalSymbol w:val=","/>
  <w:listSeparator w:val=";"/>
  <w14:docId w14:val="2D35E016"/>
  <w15:docId w15:val="{BDAC4740-BD53-4082-A290-77677FE5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26E69"/>
  </w:style>
  <w:style w:type="paragraph" w:styleId="Kop1">
    <w:name w:val="heading 1"/>
    <w:basedOn w:val="Standaard"/>
    <w:next w:val="Standaard"/>
    <w:link w:val="Kop1Char"/>
    <w:rsid w:val="00D073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rsid w:val="00D073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TBroodtekst">
    <w:name w:val="NT Broodtekst"/>
    <w:basedOn w:val="Standaard"/>
    <w:qFormat/>
    <w:rsid w:val="00D93B6E"/>
    <w:rPr>
      <w:rFonts w:ascii="Verdana" w:hAnsi="Verdana"/>
      <w:color w:val="000000" w:themeColor="text1"/>
      <w:sz w:val="20"/>
    </w:rPr>
  </w:style>
  <w:style w:type="paragraph" w:customStyle="1" w:styleId="NTSubKop">
    <w:name w:val="NT SubKop"/>
    <w:basedOn w:val="Standaard"/>
    <w:qFormat/>
    <w:rsid w:val="00E20144"/>
    <w:rPr>
      <w:rFonts w:ascii="Verdana" w:hAnsi="Verdana"/>
      <w:b/>
      <w:i/>
      <w:color w:val="019CDE"/>
      <w:sz w:val="28"/>
    </w:rPr>
  </w:style>
  <w:style w:type="paragraph" w:customStyle="1" w:styleId="NTKop">
    <w:name w:val="NT Kop"/>
    <w:basedOn w:val="NTBroodtekst"/>
    <w:qFormat/>
    <w:rsid w:val="00E20144"/>
    <w:rPr>
      <w:b/>
      <w:color w:val="72AF24"/>
      <w:sz w:val="48"/>
      <w:lang w:val="nl-NL"/>
    </w:rPr>
  </w:style>
  <w:style w:type="character" w:customStyle="1" w:styleId="Kop1Char">
    <w:name w:val="Kop 1 Char"/>
    <w:basedOn w:val="Standaardalinea-lettertype"/>
    <w:link w:val="Kop1"/>
    <w:rsid w:val="00D073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D07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oettekst">
    <w:name w:val="footer"/>
    <w:basedOn w:val="Standaard"/>
    <w:link w:val="VoettekstChar"/>
    <w:unhideWhenUsed/>
    <w:rsid w:val="00352D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52D23"/>
  </w:style>
  <w:style w:type="character" w:styleId="Hyperlink">
    <w:name w:val="Hyperlink"/>
    <w:basedOn w:val="Standaardalinea-lettertype"/>
    <w:uiPriority w:val="99"/>
    <w:unhideWhenUsed/>
    <w:rsid w:val="0040616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67E8A"/>
    <w:rPr>
      <w:color w:val="605E5C"/>
      <w:shd w:val="clear" w:color="auto" w:fill="E1DFDD"/>
    </w:rPr>
  </w:style>
  <w:style w:type="paragraph" w:styleId="Lijstalinea">
    <w:name w:val="List Paragraph"/>
    <w:basedOn w:val="Standaard"/>
    <w:rsid w:val="002D2C1A"/>
    <w:pPr>
      <w:ind w:left="720"/>
      <w:contextualSpacing/>
    </w:pPr>
  </w:style>
  <w:style w:type="character" w:styleId="GevolgdeHyperlink">
    <w:name w:val="FollowedHyperlink"/>
    <w:basedOn w:val="Standaardalinea-lettertype"/>
    <w:rsid w:val="007664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mj.jacobs@nieuwethermen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mj.jacobs@nieuwethermen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arkstadscholen.nl/inschrijven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6410636041840BE0B9E7B7C353E59" ma:contentTypeVersion="13" ma:contentTypeDescription="Een nieuw document maken." ma:contentTypeScope="" ma:versionID="05ca69a856e6cbd2ddbf6bec98d88368">
  <xsd:schema xmlns:xsd="http://www.w3.org/2001/XMLSchema" xmlns:xs="http://www.w3.org/2001/XMLSchema" xmlns:p="http://schemas.microsoft.com/office/2006/metadata/properties" xmlns:ns3="7c92f053-248d-4a49-9aa3-afe8db84cbcf" xmlns:ns4="d10d730d-7840-47a8-a289-f4229f4fe825" targetNamespace="http://schemas.microsoft.com/office/2006/metadata/properties" ma:root="true" ma:fieldsID="b6128697cda68a9d870def919c6dcfa2" ns3:_="" ns4:_="">
    <xsd:import namespace="7c92f053-248d-4a49-9aa3-afe8db84cbcf"/>
    <xsd:import namespace="d10d730d-7840-47a8-a289-f4229f4fe8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2f053-248d-4a49-9aa3-afe8db84cb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d730d-7840-47a8-a289-f4229f4fe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21E79A-8223-4B28-B5C2-4E885ECC2F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1D7503-CAF3-4DE0-A010-8F3ABB443C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EB799C-1001-41A3-8D3E-8B69BDFF0B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624BE6-6827-462D-9C93-43215CF9F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92f053-248d-4a49-9aa3-afe8db84cbcf"/>
    <ds:schemaRef ds:uri="d10d730d-7840-47a8-a289-f4229f4fe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Swarte Schaap</dc:creator>
  <cp:keywords/>
  <cp:lastModifiedBy>Jacobs NMJ</cp:lastModifiedBy>
  <cp:revision>32</cp:revision>
  <cp:lastPrinted>2016-04-25T06:47:00Z</cp:lastPrinted>
  <dcterms:created xsi:type="dcterms:W3CDTF">2021-01-26T08:37:00Z</dcterms:created>
  <dcterms:modified xsi:type="dcterms:W3CDTF">2021-01-26T09:05:00Z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0x0101007FA6410636041840BE0B9E7B7C353E59</vt:lpwstr>
  </property>
</Properties>
</file>